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B74" w:rsidRPr="00646B74" w:rsidRDefault="00646B74" w:rsidP="00646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46B74">
        <w:rPr>
          <w:rFonts w:ascii="Times New Roman" w:eastAsia="Times New Roman" w:hAnsi="Times New Roman" w:cs="Times New Roman"/>
          <w:sz w:val="24"/>
          <w:szCs w:val="24"/>
          <w:lang w:eastAsia="es-CO"/>
        </w:rPr>
        <w:t>Gaceta Departamental No. 023 del 16 de noviembre 2007</w:t>
      </w:r>
    </w:p>
    <w:p w:rsidR="00646B74" w:rsidRDefault="00646B74" w:rsidP="00646B74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bookmarkStart w:id="0" w:name="_GoBack"/>
      <w:bookmarkEnd w:id="0"/>
    </w:p>
    <w:p w:rsidR="00646B74" w:rsidRDefault="00646B74" w:rsidP="00646B74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</w:p>
    <w:p w:rsidR="00646B74" w:rsidRPr="00646B74" w:rsidRDefault="00646B74" w:rsidP="00646B74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lang w:eastAsia="es-CO"/>
        </w:rPr>
      </w:pPr>
      <w:r w:rsidRPr="00646B74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 </w:t>
      </w:r>
      <w:r w:rsidRPr="00646B74">
        <w:rPr>
          <w:rFonts w:ascii="Tahoma" w:eastAsia="Times New Roman" w:hAnsi="Tahoma" w:cs="Tahoma"/>
          <w:b/>
          <w:bCs/>
          <w:color w:val="666666"/>
          <w:lang w:eastAsia="es-CO"/>
        </w:rPr>
        <w:t>ORDENANAZA No. 007 DE 2007</w:t>
      </w:r>
    </w:p>
    <w:p w:rsidR="00646B74" w:rsidRPr="00646B74" w:rsidRDefault="00646B74" w:rsidP="00646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8871F"/>
          <w:sz w:val="30"/>
          <w:szCs w:val="30"/>
          <w:lang w:eastAsia="es-CO"/>
        </w:rPr>
      </w:pPr>
      <w:r w:rsidRPr="00646B74">
        <w:rPr>
          <w:rFonts w:ascii="Tahoma" w:eastAsia="Times New Roman" w:hAnsi="Tahoma" w:cs="Tahoma"/>
          <w:b/>
          <w:bCs/>
          <w:color w:val="38871F"/>
          <w:lang w:eastAsia="es-CO"/>
        </w:rPr>
        <w:t>Por medio del cual se autoriza a la Contraloría Departamental de Arauca para adicional el presupuesto, hasta el monto previsto en la Ordenanza 20 de 2006</w:t>
      </w:r>
    </w:p>
    <w:p w:rsidR="00646B74" w:rsidRPr="00646B74" w:rsidRDefault="00646B74" w:rsidP="00646B7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666666"/>
          <w:sz w:val="21"/>
          <w:szCs w:val="21"/>
          <w:lang w:eastAsia="es-CO"/>
        </w:rPr>
      </w:pPr>
      <w:r w:rsidRPr="00646B74">
        <w:rPr>
          <w:rFonts w:ascii="Tahoma" w:eastAsia="Times New Roman" w:hAnsi="Tahoma" w:cs="Tahoma"/>
          <w:b/>
          <w:bCs/>
          <w:color w:val="666666"/>
          <w:lang w:eastAsia="es-CO"/>
        </w:rPr>
        <w:t>LA ASAMBLEA DEPARTAMENTAL DE ARAUCA</w:t>
      </w:r>
    </w:p>
    <w:p w:rsidR="00646B74" w:rsidRPr="00646B74" w:rsidRDefault="00646B74" w:rsidP="00646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666666"/>
          <w:sz w:val="21"/>
          <w:szCs w:val="21"/>
          <w:lang w:eastAsia="es-CO"/>
        </w:rPr>
      </w:pPr>
      <w:r w:rsidRPr="00646B74">
        <w:rPr>
          <w:rFonts w:ascii="Tahoma" w:eastAsia="Times New Roman" w:hAnsi="Tahoma" w:cs="Tahoma"/>
          <w:b/>
          <w:bCs/>
          <w:color w:val="666666"/>
          <w:lang w:eastAsia="es-CO"/>
        </w:rPr>
        <w:t>En uso de sus facultades constitucionales consagradas en el artículo 300 de la carta política, y en especial con lo previsto en las leyes 111 de 1996 y 1151 de 2007, así como en la Ordenanza 20 de 2006,</w:t>
      </w:r>
    </w:p>
    <w:p w:rsidR="00646B74" w:rsidRPr="00646B74" w:rsidRDefault="00646B74" w:rsidP="00646B7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666666"/>
          <w:sz w:val="21"/>
          <w:szCs w:val="21"/>
          <w:lang w:eastAsia="es-CO"/>
        </w:rPr>
      </w:pPr>
      <w:r w:rsidRPr="00646B74">
        <w:rPr>
          <w:rFonts w:ascii="Tahoma" w:eastAsia="Times New Roman" w:hAnsi="Tahoma" w:cs="Tahoma"/>
          <w:b/>
          <w:bCs/>
          <w:color w:val="666666"/>
          <w:lang w:eastAsia="es-CO"/>
        </w:rPr>
        <w:t>                                                              ORDENA:      </w:t>
      </w:r>
    </w:p>
    <w:p w:rsidR="00646B74" w:rsidRPr="00646B74" w:rsidRDefault="00646B74" w:rsidP="00646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666666"/>
          <w:sz w:val="21"/>
          <w:szCs w:val="21"/>
          <w:lang w:eastAsia="es-CO"/>
        </w:rPr>
      </w:pPr>
      <w:r w:rsidRPr="00646B74">
        <w:rPr>
          <w:rFonts w:ascii="Tahoma" w:eastAsia="Times New Roman" w:hAnsi="Tahoma" w:cs="Tahoma"/>
          <w:b/>
          <w:bCs/>
          <w:color w:val="666666"/>
          <w:lang w:eastAsia="es-CO"/>
        </w:rPr>
        <w:t>ARTÍCULO UNICO: AUTORIZASE a la Contraloría Departamental de Arauca para adicional su presupuesto correspondiente a la vigencia fiscal 2007, hasta la suma de $591.258.101, monto fijado para dicha vigencia, mediante Ordenanza No. 20 de 2006.</w:t>
      </w:r>
    </w:p>
    <w:p w:rsidR="00646B74" w:rsidRPr="00646B74" w:rsidRDefault="00646B74" w:rsidP="00646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666666"/>
          <w:sz w:val="21"/>
          <w:szCs w:val="21"/>
          <w:lang w:eastAsia="es-CO"/>
        </w:rPr>
      </w:pPr>
      <w:r w:rsidRPr="00646B74">
        <w:rPr>
          <w:rFonts w:ascii="Tahoma" w:eastAsia="Times New Roman" w:hAnsi="Tahoma" w:cs="Tahoma"/>
          <w:b/>
          <w:bCs/>
          <w:color w:val="666666"/>
          <w:lang w:eastAsia="es-CO"/>
        </w:rPr>
        <w:t>ARTÍCULO SEGUNDO: La presente ordenanza rige a partir de la fecha de su sanción y publicación.</w:t>
      </w:r>
    </w:p>
    <w:p w:rsidR="00646B74" w:rsidRPr="00646B74" w:rsidRDefault="00646B74" w:rsidP="00646B7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666666"/>
          <w:sz w:val="21"/>
          <w:szCs w:val="21"/>
          <w:lang w:eastAsia="es-CO"/>
        </w:rPr>
      </w:pPr>
      <w:r w:rsidRPr="00646B74">
        <w:rPr>
          <w:rFonts w:ascii="Tahoma" w:eastAsia="Times New Roman" w:hAnsi="Tahoma" w:cs="Tahoma"/>
          <w:b/>
          <w:bCs/>
          <w:color w:val="666666"/>
          <w:lang w:eastAsia="es-CO"/>
        </w:rPr>
        <w:t>COMUNIQUESE Y CUMPLASE:</w:t>
      </w:r>
    </w:p>
    <w:p w:rsidR="00646B74" w:rsidRPr="00646B74" w:rsidRDefault="00646B74" w:rsidP="00646B7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666666"/>
          <w:sz w:val="21"/>
          <w:szCs w:val="21"/>
          <w:lang w:eastAsia="es-CO"/>
        </w:rPr>
      </w:pPr>
      <w:r w:rsidRPr="00646B74">
        <w:rPr>
          <w:rFonts w:ascii="Tahoma" w:eastAsia="Times New Roman" w:hAnsi="Tahoma" w:cs="Tahoma"/>
          <w:b/>
          <w:bCs/>
          <w:color w:val="666666"/>
          <w:lang w:eastAsia="es-CO"/>
        </w:rPr>
        <w:t>Dada en Arauca a los trece (13) días del mes de noviembre de dos mil Siete (2007).</w:t>
      </w:r>
    </w:p>
    <w:p w:rsidR="00646B74" w:rsidRPr="00646B74" w:rsidRDefault="00646B74" w:rsidP="00646B7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666666"/>
          <w:sz w:val="21"/>
          <w:szCs w:val="21"/>
          <w:lang w:eastAsia="es-CO"/>
        </w:rPr>
      </w:pPr>
      <w:r w:rsidRPr="00646B74">
        <w:rPr>
          <w:rFonts w:ascii="Arial" w:eastAsia="Times New Roman" w:hAnsi="Arial" w:cs="Arial"/>
          <w:b/>
          <w:bCs/>
          <w:color w:val="666666"/>
          <w:sz w:val="21"/>
          <w:szCs w:val="21"/>
          <w:lang w:eastAsia="es-CO"/>
        </w:rPr>
        <w:t> </w:t>
      </w:r>
    </w:p>
    <w:p w:rsidR="00646B74" w:rsidRPr="00646B74" w:rsidRDefault="00646B74" w:rsidP="00646B7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666666"/>
          <w:sz w:val="21"/>
          <w:szCs w:val="21"/>
          <w:lang w:eastAsia="es-CO"/>
        </w:rPr>
      </w:pPr>
      <w:r w:rsidRPr="00646B74">
        <w:rPr>
          <w:rFonts w:ascii="Tahoma" w:eastAsia="Times New Roman" w:hAnsi="Tahoma" w:cs="Tahoma"/>
          <w:b/>
          <w:bCs/>
          <w:color w:val="666666"/>
          <w:lang w:eastAsia="es-CO"/>
        </w:rPr>
        <w:t>JOSE JOAQUIN MARCHENA                             JESÚS ALLIRIO JIMÉNEZ GALINDO</w:t>
      </w:r>
    </w:p>
    <w:p w:rsidR="00646B74" w:rsidRPr="00646B74" w:rsidRDefault="00646B74" w:rsidP="00646B7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666666"/>
          <w:sz w:val="21"/>
          <w:szCs w:val="21"/>
          <w:lang w:eastAsia="es-CO"/>
        </w:rPr>
      </w:pPr>
      <w:r w:rsidRPr="00646B74">
        <w:rPr>
          <w:rFonts w:ascii="Tahoma" w:eastAsia="Times New Roman" w:hAnsi="Tahoma" w:cs="Tahoma"/>
          <w:b/>
          <w:bCs/>
          <w:color w:val="666666"/>
          <w:lang w:eastAsia="es-CO"/>
        </w:rPr>
        <w:t> Presidente de la Corporación                                      Secretario General              </w:t>
      </w:r>
      <w:r w:rsidRPr="00646B74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        </w:t>
      </w:r>
    </w:p>
    <w:p w:rsidR="00A937C5" w:rsidRPr="00646B74" w:rsidRDefault="00A937C5" w:rsidP="00646B74"/>
    <w:sectPr w:rsidR="00A937C5" w:rsidRPr="00646B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AF4" w:rsidRDefault="00250AF4" w:rsidP="00E06626">
      <w:pPr>
        <w:spacing w:after="0" w:line="240" w:lineRule="auto"/>
      </w:pPr>
      <w:r>
        <w:separator/>
      </w:r>
    </w:p>
  </w:endnote>
  <w:endnote w:type="continuationSeparator" w:id="0">
    <w:p w:rsidR="00250AF4" w:rsidRDefault="00250AF4" w:rsidP="00E0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AF4" w:rsidRDefault="00250AF4" w:rsidP="00E06626">
      <w:pPr>
        <w:spacing w:after="0" w:line="240" w:lineRule="auto"/>
      </w:pPr>
      <w:r>
        <w:separator/>
      </w:r>
    </w:p>
  </w:footnote>
  <w:footnote w:type="continuationSeparator" w:id="0">
    <w:p w:rsidR="00250AF4" w:rsidRDefault="00250AF4" w:rsidP="00E06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657D7"/>
    <w:multiLevelType w:val="multilevel"/>
    <w:tmpl w:val="3214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51D71"/>
    <w:multiLevelType w:val="multilevel"/>
    <w:tmpl w:val="625CD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A62922"/>
    <w:multiLevelType w:val="multilevel"/>
    <w:tmpl w:val="7C82F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7671B"/>
    <w:multiLevelType w:val="multilevel"/>
    <w:tmpl w:val="6832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476119"/>
    <w:multiLevelType w:val="multilevel"/>
    <w:tmpl w:val="AAA6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74639D"/>
    <w:multiLevelType w:val="multilevel"/>
    <w:tmpl w:val="8598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1466D4"/>
    <w:multiLevelType w:val="multilevel"/>
    <w:tmpl w:val="4CDE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542B9F"/>
    <w:multiLevelType w:val="multilevel"/>
    <w:tmpl w:val="4346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3E3A19"/>
    <w:multiLevelType w:val="multilevel"/>
    <w:tmpl w:val="1D70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1648A"/>
    <w:rsid w:val="00071B88"/>
    <w:rsid w:val="00082F32"/>
    <w:rsid w:val="000F1C6F"/>
    <w:rsid w:val="00136EF6"/>
    <w:rsid w:val="001519E4"/>
    <w:rsid w:val="00202555"/>
    <w:rsid w:val="00250AF4"/>
    <w:rsid w:val="00252813"/>
    <w:rsid w:val="00254DE2"/>
    <w:rsid w:val="00267FDD"/>
    <w:rsid w:val="00272E86"/>
    <w:rsid w:val="002C6398"/>
    <w:rsid w:val="003505F8"/>
    <w:rsid w:val="00362529"/>
    <w:rsid w:val="00363ACB"/>
    <w:rsid w:val="00404FD2"/>
    <w:rsid w:val="0046642A"/>
    <w:rsid w:val="004D5426"/>
    <w:rsid w:val="005148AF"/>
    <w:rsid w:val="005175E7"/>
    <w:rsid w:val="005B6AA6"/>
    <w:rsid w:val="005C7B67"/>
    <w:rsid w:val="00624DBD"/>
    <w:rsid w:val="00646B74"/>
    <w:rsid w:val="0077400F"/>
    <w:rsid w:val="007B340C"/>
    <w:rsid w:val="007B39AC"/>
    <w:rsid w:val="007D7FD1"/>
    <w:rsid w:val="007E47F3"/>
    <w:rsid w:val="00816B4B"/>
    <w:rsid w:val="008834F2"/>
    <w:rsid w:val="008A5018"/>
    <w:rsid w:val="00912186"/>
    <w:rsid w:val="00A1568D"/>
    <w:rsid w:val="00A35209"/>
    <w:rsid w:val="00A46F57"/>
    <w:rsid w:val="00A703F0"/>
    <w:rsid w:val="00A87E27"/>
    <w:rsid w:val="00A937C5"/>
    <w:rsid w:val="00AC30DE"/>
    <w:rsid w:val="00AE4EBA"/>
    <w:rsid w:val="00B544AC"/>
    <w:rsid w:val="00BC4995"/>
    <w:rsid w:val="00BE134C"/>
    <w:rsid w:val="00C13365"/>
    <w:rsid w:val="00CA49CC"/>
    <w:rsid w:val="00CD4675"/>
    <w:rsid w:val="00D2525C"/>
    <w:rsid w:val="00DC5BE3"/>
    <w:rsid w:val="00E06626"/>
    <w:rsid w:val="00E215E4"/>
    <w:rsid w:val="00ED2D34"/>
    <w:rsid w:val="00F044A0"/>
    <w:rsid w:val="00F14772"/>
    <w:rsid w:val="00F71BD2"/>
    <w:rsid w:val="00FB5CEC"/>
    <w:rsid w:val="00FE036C"/>
    <w:rsid w:val="00FE7EDE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03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40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036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6626"/>
  </w:style>
  <w:style w:type="paragraph" w:styleId="Piedepgina">
    <w:name w:val="footer"/>
    <w:basedOn w:val="Normal"/>
    <w:link w:val="Piedepgina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626"/>
  </w:style>
  <w:style w:type="character" w:customStyle="1" w:styleId="Ttulo6Car">
    <w:name w:val="Título 6 Car"/>
    <w:basedOn w:val="Fuentedeprrafopredeter"/>
    <w:link w:val="Ttulo6"/>
    <w:uiPriority w:val="9"/>
    <w:semiHidden/>
    <w:rsid w:val="0077400F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nfasis">
    <w:name w:val="Emphasis"/>
    <w:basedOn w:val="Fuentedeprrafopredeter"/>
    <w:uiPriority w:val="20"/>
    <w:qFormat/>
    <w:rsid w:val="007740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2017-01-24T23:39:00Z</dcterms:created>
  <dcterms:modified xsi:type="dcterms:W3CDTF">2017-01-24T23:39:00Z</dcterms:modified>
</cp:coreProperties>
</file>