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F1F" w:rsidRDefault="00FE7F1F" w:rsidP="00FE7F1F">
      <w:pPr>
        <w:pStyle w:val="NormalWeb"/>
        <w:jc w:val="center"/>
        <w:rPr>
          <w:rStyle w:val="apple-converted-space"/>
          <w:rFonts w:ascii="Arial" w:hAnsi="Arial" w:cs="Arial"/>
          <w:b/>
          <w:bCs/>
          <w:color w:val="38871F"/>
          <w:sz w:val="30"/>
          <w:szCs w:val="30"/>
        </w:rPr>
      </w:pPr>
      <w:r>
        <w:rPr>
          <w:color w:val="000000"/>
          <w:sz w:val="27"/>
          <w:szCs w:val="27"/>
        </w:rPr>
        <w:t>Gaceta Departamental No. 015 del 27 de junio 2008</w:t>
      </w:r>
      <w:bookmarkStart w:id="0" w:name="_GoBack"/>
      <w:bookmarkEnd w:id="0"/>
      <w:r>
        <w:rPr>
          <w:rStyle w:val="apple-converted-space"/>
          <w:rFonts w:ascii="Arial" w:hAnsi="Arial" w:cs="Arial"/>
          <w:b/>
          <w:bCs/>
          <w:color w:val="38871F"/>
          <w:sz w:val="30"/>
          <w:szCs w:val="30"/>
        </w:rPr>
        <w:t> </w:t>
      </w:r>
    </w:p>
    <w:p w:rsidR="00FE7F1F" w:rsidRDefault="00FE7F1F" w:rsidP="00FE7F1F">
      <w:pPr>
        <w:pStyle w:val="NormalWeb"/>
        <w:jc w:val="center"/>
        <w:rPr>
          <w:rFonts w:ascii="Arial" w:hAnsi="Arial" w:cs="Arial"/>
          <w:b/>
          <w:bCs/>
          <w:color w:val="38871F"/>
          <w:sz w:val="30"/>
          <w:szCs w:val="30"/>
        </w:rPr>
      </w:pPr>
      <w:r>
        <w:rPr>
          <w:rFonts w:ascii="Arial" w:hAnsi="Arial" w:cs="Arial"/>
          <w:b/>
          <w:bCs/>
          <w:color w:val="38871F"/>
          <w:sz w:val="18"/>
          <w:szCs w:val="18"/>
        </w:rPr>
        <w:t>DECRETO No. 221 DE 2008</w:t>
      </w:r>
    </w:p>
    <w:p w:rsidR="00FE7F1F" w:rsidRDefault="00FE7F1F" w:rsidP="00FE7F1F">
      <w:pPr>
        <w:pStyle w:val="NormalWeb"/>
        <w:jc w:val="center"/>
        <w:rPr>
          <w:rFonts w:ascii="Arial" w:hAnsi="Arial" w:cs="Arial"/>
          <w:color w:val="666666"/>
          <w:sz w:val="21"/>
          <w:szCs w:val="21"/>
        </w:rPr>
      </w:pPr>
      <w:r>
        <w:rPr>
          <w:rFonts w:ascii="Arial" w:hAnsi="Arial" w:cs="Arial"/>
          <w:color w:val="666666"/>
          <w:sz w:val="18"/>
          <w:szCs w:val="18"/>
        </w:rPr>
        <w:t xml:space="preserve">Por medio del cual se modifica el artículo 1 del decreto 330 del 19 de diciembre de 2007, el cual a su vez modificó el </w:t>
      </w:r>
      <w:proofErr w:type="spellStart"/>
      <w:r>
        <w:rPr>
          <w:rFonts w:ascii="Arial" w:hAnsi="Arial" w:cs="Arial"/>
          <w:color w:val="666666"/>
          <w:sz w:val="18"/>
          <w:szCs w:val="18"/>
        </w:rPr>
        <w:t>articulo</w:t>
      </w:r>
      <w:proofErr w:type="spellEnd"/>
      <w:r>
        <w:rPr>
          <w:rFonts w:ascii="Arial" w:hAnsi="Arial" w:cs="Arial"/>
          <w:color w:val="666666"/>
          <w:sz w:val="18"/>
          <w:szCs w:val="18"/>
        </w:rPr>
        <w:t xml:space="preserve"> 2 del decreto 332 del 18 de julio de 2005</w:t>
      </w:r>
    </w:p>
    <w:p w:rsidR="00FE7F1F" w:rsidRDefault="00FE7F1F" w:rsidP="00FE7F1F">
      <w:pPr>
        <w:pStyle w:val="NormalWeb"/>
        <w:jc w:val="center"/>
        <w:rPr>
          <w:rFonts w:ascii="Arial" w:hAnsi="Arial" w:cs="Arial"/>
          <w:color w:val="666666"/>
          <w:sz w:val="21"/>
          <w:szCs w:val="21"/>
        </w:rPr>
      </w:pPr>
      <w:r>
        <w:rPr>
          <w:rFonts w:ascii="Arial" w:hAnsi="Arial" w:cs="Arial"/>
          <w:color w:val="666666"/>
          <w:sz w:val="18"/>
          <w:szCs w:val="18"/>
        </w:rPr>
        <w:t>El Gobernador del Departamento de Arauca en uso de sus facultades legales y Constitucionales, en especial las previstas en el artículo 305 de constitución política y las contenidas en artículo 2 parágrafo 1 de la Ley 1105 de 2006 que modificó el Decreto - Ley 254 de 2005</w:t>
      </w:r>
    </w:p>
    <w:p w:rsidR="00FE7F1F" w:rsidRDefault="00FE7F1F" w:rsidP="00FE7F1F">
      <w:pPr>
        <w:pStyle w:val="NormalWeb"/>
        <w:jc w:val="center"/>
        <w:rPr>
          <w:rFonts w:ascii="Arial" w:hAnsi="Arial" w:cs="Arial"/>
          <w:color w:val="666666"/>
          <w:sz w:val="21"/>
          <w:szCs w:val="21"/>
        </w:rPr>
      </w:pPr>
      <w:r>
        <w:rPr>
          <w:rFonts w:ascii="Arial" w:hAnsi="Arial" w:cs="Arial"/>
          <w:color w:val="666666"/>
          <w:sz w:val="18"/>
          <w:szCs w:val="18"/>
        </w:rPr>
        <w:t>CONSIDERANDO</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Que de conformidad con el Decreto No. 332 del 18 de julio de 2005, emanado del Despacho del Gobernador del Departamento de Arauca, en su artículo 1 se ordenó la supresión del Instituto Departamental de Salud de Arauca - IDESA.</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 xml:space="preserve">Que de acuerdo con lo dispuesto en el artículo 2 del </w:t>
      </w:r>
      <w:proofErr w:type="spellStart"/>
      <w:r>
        <w:rPr>
          <w:rFonts w:ascii="Arial" w:hAnsi="Arial" w:cs="Arial"/>
          <w:color w:val="666666"/>
          <w:sz w:val="18"/>
          <w:szCs w:val="18"/>
        </w:rPr>
        <w:t>titulo</w:t>
      </w:r>
      <w:proofErr w:type="spellEnd"/>
      <w:r>
        <w:rPr>
          <w:rFonts w:ascii="Arial" w:hAnsi="Arial" w:cs="Arial"/>
          <w:color w:val="666666"/>
          <w:sz w:val="18"/>
          <w:szCs w:val="18"/>
        </w:rPr>
        <w:t xml:space="preserve"> I, </w:t>
      </w:r>
      <w:proofErr w:type="spellStart"/>
      <w:r>
        <w:rPr>
          <w:rFonts w:ascii="Arial" w:hAnsi="Arial" w:cs="Arial"/>
          <w:color w:val="666666"/>
          <w:sz w:val="18"/>
          <w:szCs w:val="18"/>
        </w:rPr>
        <w:t>Capitulo</w:t>
      </w:r>
      <w:proofErr w:type="spellEnd"/>
      <w:r>
        <w:rPr>
          <w:rFonts w:ascii="Arial" w:hAnsi="Arial" w:cs="Arial"/>
          <w:color w:val="666666"/>
          <w:sz w:val="18"/>
          <w:szCs w:val="18"/>
        </w:rPr>
        <w:t xml:space="preserve"> I, del decreto 332 de 2005, el Gobernador del Departamento de Arauca señaló como término de duración de la liquidación un año (1) prorrogable hasta por un plazo igual, cuya finalización se daría el 17 de julio de 2007.</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 xml:space="preserve">Que mediante decretos 220 del 18 de agosto de 2006, 282 del 17 de octubre de 2006, 336 del 16 de diciembre de 2006, 059 del 29 de marzo de 2007, 158 del 28 de junio de 2007, 170 del 18 de julio de 2007, 330 del 19 de diciembre de 2007, se ha venido ampliando el </w:t>
      </w:r>
      <w:proofErr w:type="spellStart"/>
      <w:r>
        <w:rPr>
          <w:rFonts w:ascii="Arial" w:hAnsi="Arial" w:cs="Arial"/>
          <w:color w:val="666666"/>
          <w:sz w:val="18"/>
          <w:szCs w:val="18"/>
        </w:rPr>
        <w:t>termino</w:t>
      </w:r>
      <w:proofErr w:type="spellEnd"/>
      <w:r>
        <w:rPr>
          <w:rFonts w:ascii="Arial" w:hAnsi="Arial" w:cs="Arial"/>
          <w:color w:val="666666"/>
          <w:sz w:val="18"/>
          <w:szCs w:val="18"/>
        </w:rPr>
        <w:t xml:space="preserve"> de la liquidación siendo este último establecido hasta el 30 de junio de 2008.</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 xml:space="preserve">Que el </w:t>
      </w:r>
      <w:proofErr w:type="spellStart"/>
      <w:r>
        <w:rPr>
          <w:rFonts w:ascii="Arial" w:hAnsi="Arial" w:cs="Arial"/>
          <w:color w:val="666666"/>
          <w:sz w:val="18"/>
          <w:szCs w:val="18"/>
        </w:rPr>
        <w:t>articulo</w:t>
      </w:r>
      <w:proofErr w:type="spellEnd"/>
      <w:r>
        <w:rPr>
          <w:rFonts w:ascii="Arial" w:hAnsi="Arial" w:cs="Arial"/>
          <w:color w:val="666666"/>
          <w:sz w:val="18"/>
          <w:szCs w:val="18"/>
        </w:rPr>
        <w:t xml:space="preserve"> 1 del Decreto - Ley 254 de 2000, modificado por el artículo 1 de la Ley 1105 de 2006, señala en su parágrafo 1 que las entidades territoriales y sus descentralizadas, cuando decidan suprimir o disolver y liquidar una entidad pública de dicho nivel, se regirán por las disposiciones de esta ley, adaptando su procedimiento a la organización y condiciones de cada una de ellas, de ser necesario, en el acto que ordene la liquidación.</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Que el parágrafo 2 del artículo 1 de la ley 1105 de 2006 que modificó el Decreto Ley 254 de 2005, señala que las entidades de orden territorial que se encuentren en proceso de liquidación a la fecha de entrada en vigencia de esta ley, podrán acogerse en lo pertinente a lo dispuesto en la presente ley.</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Que el artículo 2, parágrafo 1 de la ley 1105 de 2006 que modificó el decreto - ley 254 de 2005, dispone que en el acto que ordena la supresión o disolución, se señalara el plazo para realizar la liquidación de la respectiva entidad, el cual será fijado teniendo en cuenta las características de la misma. Si la liquidación no concluye en dicho plazo, el Gobierno podrá prorrogar el plazo fijado por acto administrativo debidamente motivado.</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Que a pesar de la gestión realizada con grandes esfuerzos por la liquidadora y su equipo de trabajo de la liquidación a fecha 30 de junio de 2008, según informe de avance presentado por la liquidadora</w:t>
      </w:r>
      <w:r>
        <w:rPr>
          <w:rStyle w:val="apple-converted-space"/>
          <w:rFonts w:ascii="Arial" w:hAnsi="Arial" w:cs="Arial"/>
          <w:color w:val="666666"/>
          <w:sz w:val="18"/>
          <w:szCs w:val="18"/>
        </w:rPr>
        <w:t> </w:t>
      </w:r>
      <w:r>
        <w:rPr>
          <w:rFonts w:ascii="Arial" w:hAnsi="Arial" w:cs="Arial"/>
          <w:color w:val="666666"/>
          <w:sz w:val="18"/>
          <w:szCs w:val="18"/>
        </w:rPr>
        <w:t xml:space="preserve"> a la junta liquidadora, aún quedan por finiquitar algunos asuntos para dar por terminada la liquidación voluntaria del Instituto Departamental de Salud de Arauca - IDESA en liquidación, por tal razón solicita una nueva y última </w:t>
      </w:r>
      <w:proofErr w:type="spellStart"/>
      <w:r>
        <w:rPr>
          <w:rFonts w:ascii="Arial" w:hAnsi="Arial" w:cs="Arial"/>
          <w:color w:val="666666"/>
          <w:sz w:val="18"/>
          <w:szCs w:val="18"/>
        </w:rPr>
        <w:t>prorroga</w:t>
      </w:r>
      <w:proofErr w:type="spellEnd"/>
      <w:r>
        <w:rPr>
          <w:rFonts w:ascii="Arial" w:hAnsi="Arial" w:cs="Arial"/>
          <w:color w:val="666666"/>
          <w:sz w:val="18"/>
          <w:szCs w:val="18"/>
        </w:rPr>
        <w:t xml:space="preserve"> por 18 días que le permitan concluir algunos asuntos pendientes para el cierre de la liquidación.</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 xml:space="preserve">Que la Junta Liquidadora, después de analizar el informe presentado y el avance del 950e la totalidad de los procesos necesarios para suscribir el acta de cierre de IDESA en liquidación, señalados en el decreto 332 de 2005 y demás normas concordantes, sugiere al señor Gobernador del Departamento de Arauca conceder esta nueva y última </w:t>
      </w:r>
      <w:proofErr w:type="spellStart"/>
      <w:r>
        <w:rPr>
          <w:rFonts w:ascii="Arial" w:hAnsi="Arial" w:cs="Arial"/>
          <w:color w:val="666666"/>
          <w:sz w:val="18"/>
          <w:szCs w:val="18"/>
        </w:rPr>
        <w:t>prorroga</w:t>
      </w:r>
      <w:proofErr w:type="spellEnd"/>
      <w:r>
        <w:rPr>
          <w:rFonts w:ascii="Arial" w:hAnsi="Arial" w:cs="Arial"/>
          <w:color w:val="666666"/>
          <w:sz w:val="18"/>
          <w:szCs w:val="18"/>
        </w:rPr>
        <w:t xml:space="preserve"> del proceso de liquidación.</w:t>
      </w:r>
    </w:p>
    <w:p w:rsidR="00FE7F1F" w:rsidRDefault="00FE7F1F" w:rsidP="00FE7F1F">
      <w:pPr>
        <w:pStyle w:val="NormalWeb"/>
        <w:jc w:val="both"/>
        <w:rPr>
          <w:rFonts w:ascii="Arial" w:hAnsi="Arial" w:cs="Arial"/>
          <w:color w:val="666666"/>
          <w:sz w:val="21"/>
          <w:szCs w:val="21"/>
        </w:rPr>
      </w:pPr>
      <w:r>
        <w:rPr>
          <w:rFonts w:ascii="Arial" w:hAnsi="Arial" w:cs="Arial"/>
          <w:color w:val="666666"/>
          <w:sz w:val="21"/>
          <w:szCs w:val="21"/>
        </w:rPr>
        <w:t> </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 xml:space="preserve">En </w:t>
      </w:r>
      <w:proofErr w:type="spellStart"/>
      <w:r>
        <w:rPr>
          <w:rFonts w:ascii="Arial" w:hAnsi="Arial" w:cs="Arial"/>
          <w:color w:val="666666"/>
          <w:sz w:val="18"/>
          <w:szCs w:val="18"/>
        </w:rPr>
        <w:t>merito</w:t>
      </w:r>
      <w:proofErr w:type="spellEnd"/>
      <w:r>
        <w:rPr>
          <w:rFonts w:ascii="Arial" w:hAnsi="Arial" w:cs="Arial"/>
          <w:color w:val="666666"/>
          <w:sz w:val="18"/>
          <w:szCs w:val="18"/>
        </w:rPr>
        <w:t xml:space="preserve"> de lo expuesto,</w:t>
      </w:r>
    </w:p>
    <w:p w:rsidR="00FE7F1F" w:rsidRDefault="00FE7F1F" w:rsidP="00FE7F1F">
      <w:pPr>
        <w:pStyle w:val="NormalWeb"/>
        <w:jc w:val="center"/>
        <w:rPr>
          <w:rFonts w:ascii="Arial" w:hAnsi="Arial" w:cs="Arial"/>
          <w:color w:val="666666"/>
          <w:sz w:val="21"/>
          <w:szCs w:val="21"/>
        </w:rPr>
      </w:pPr>
      <w:r>
        <w:rPr>
          <w:rFonts w:ascii="Arial" w:hAnsi="Arial" w:cs="Arial"/>
          <w:color w:val="666666"/>
          <w:sz w:val="18"/>
          <w:szCs w:val="18"/>
        </w:rPr>
        <w:lastRenderedPageBreak/>
        <w:t>RESUELVE</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ARTICULO PRIMERO: MODIFICAR el artículo 1 del decreto 330 de 2008 del 19 de diciembre de 2007, el cual quedará de la siguiente manera.</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ARTICULO 1: MODIFICAR Duración del proceso en liquidación y terminación de la existencia de la entidad, El proceso de liquidación, deberá continuar hasta su liquidación final, el cual no debe superar la fecha del 18 de julio de 2008.</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Vencido el término de liquidación señalado, terminará para todos sus efectos, la existencia jurídica del INSTITUTO DEPARTAMENTAL DE SALUD DE ARAUCA - IDESA EN LIQUIDACIÓN.</w:t>
      </w:r>
    </w:p>
    <w:p w:rsidR="00FE7F1F" w:rsidRDefault="00FE7F1F" w:rsidP="00FE7F1F">
      <w:pPr>
        <w:pStyle w:val="NormalWeb"/>
        <w:jc w:val="both"/>
        <w:rPr>
          <w:rFonts w:ascii="Arial" w:hAnsi="Arial" w:cs="Arial"/>
          <w:color w:val="666666"/>
          <w:sz w:val="21"/>
          <w:szCs w:val="21"/>
        </w:rPr>
      </w:pPr>
      <w:r>
        <w:rPr>
          <w:rFonts w:ascii="Arial" w:hAnsi="Arial" w:cs="Arial"/>
          <w:color w:val="666666"/>
          <w:sz w:val="18"/>
          <w:szCs w:val="18"/>
        </w:rPr>
        <w:t>ARTICULO SEGUNDO: El presente decreto rige a partir de la fecha de su publicación.</w:t>
      </w:r>
    </w:p>
    <w:p w:rsidR="00FE7F1F" w:rsidRDefault="00FE7F1F" w:rsidP="00FE7F1F">
      <w:pPr>
        <w:pStyle w:val="NormalWeb"/>
        <w:jc w:val="center"/>
        <w:rPr>
          <w:rFonts w:ascii="Arial" w:hAnsi="Arial" w:cs="Arial"/>
          <w:color w:val="666666"/>
          <w:sz w:val="21"/>
          <w:szCs w:val="21"/>
        </w:rPr>
      </w:pPr>
      <w:r>
        <w:rPr>
          <w:rFonts w:ascii="Arial" w:hAnsi="Arial" w:cs="Arial"/>
          <w:color w:val="666666"/>
          <w:sz w:val="18"/>
          <w:szCs w:val="18"/>
        </w:rPr>
        <w:t>PUBLIQUESE Y CÚMPLACE</w:t>
      </w:r>
    </w:p>
    <w:p w:rsidR="00FE7F1F" w:rsidRDefault="00FE7F1F" w:rsidP="00FE7F1F">
      <w:pPr>
        <w:pStyle w:val="NormalWeb"/>
        <w:jc w:val="center"/>
        <w:rPr>
          <w:rFonts w:ascii="Arial" w:hAnsi="Arial" w:cs="Arial"/>
          <w:color w:val="666666"/>
          <w:sz w:val="21"/>
          <w:szCs w:val="21"/>
        </w:rPr>
      </w:pPr>
      <w:r>
        <w:rPr>
          <w:rFonts w:ascii="Arial" w:hAnsi="Arial" w:cs="Arial"/>
          <w:color w:val="666666"/>
          <w:sz w:val="21"/>
          <w:szCs w:val="21"/>
        </w:rPr>
        <w:t> </w:t>
      </w:r>
    </w:p>
    <w:p w:rsidR="00FE7F1F" w:rsidRDefault="00FE7F1F" w:rsidP="00FE7F1F">
      <w:pPr>
        <w:pStyle w:val="NormalWeb"/>
        <w:jc w:val="center"/>
        <w:rPr>
          <w:rFonts w:ascii="Arial" w:hAnsi="Arial" w:cs="Arial"/>
          <w:color w:val="666666"/>
          <w:sz w:val="21"/>
          <w:szCs w:val="21"/>
        </w:rPr>
      </w:pPr>
      <w:r>
        <w:rPr>
          <w:rFonts w:ascii="Arial" w:hAnsi="Arial" w:cs="Arial"/>
          <w:color w:val="666666"/>
          <w:sz w:val="18"/>
          <w:szCs w:val="18"/>
        </w:rPr>
        <w:t>Dada en Arauca (Arauca) a los, 23 junio de 2008</w:t>
      </w:r>
    </w:p>
    <w:p w:rsidR="00FE7F1F" w:rsidRDefault="00FE7F1F" w:rsidP="00FE7F1F">
      <w:pPr>
        <w:pStyle w:val="NormalWeb"/>
        <w:jc w:val="center"/>
        <w:rPr>
          <w:rFonts w:ascii="Arial" w:hAnsi="Arial" w:cs="Arial"/>
          <w:color w:val="666666"/>
          <w:sz w:val="21"/>
          <w:szCs w:val="21"/>
        </w:rPr>
      </w:pPr>
      <w:r>
        <w:rPr>
          <w:rFonts w:ascii="Arial" w:hAnsi="Arial" w:cs="Arial"/>
          <w:color w:val="666666"/>
          <w:sz w:val="21"/>
          <w:szCs w:val="21"/>
        </w:rPr>
        <w:t> </w:t>
      </w:r>
    </w:p>
    <w:p w:rsidR="00FE7F1F" w:rsidRDefault="00FE7F1F" w:rsidP="00FE7F1F">
      <w:pPr>
        <w:pStyle w:val="NormalWeb"/>
        <w:jc w:val="center"/>
        <w:rPr>
          <w:rFonts w:ascii="Arial" w:hAnsi="Arial" w:cs="Arial"/>
          <w:color w:val="666666"/>
          <w:sz w:val="21"/>
          <w:szCs w:val="21"/>
        </w:rPr>
      </w:pPr>
      <w:r>
        <w:rPr>
          <w:rFonts w:ascii="Arial" w:hAnsi="Arial" w:cs="Arial"/>
          <w:color w:val="666666"/>
          <w:sz w:val="18"/>
          <w:szCs w:val="18"/>
        </w:rPr>
        <w:t>FREDDY FORERO REQUINIVA</w:t>
      </w:r>
    </w:p>
    <w:p w:rsidR="00FE7F1F" w:rsidRDefault="00FE7F1F" w:rsidP="00FE7F1F">
      <w:pPr>
        <w:pStyle w:val="NormalWeb"/>
        <w:jc w:val="center"/>
        <w:rPr>
          <w:rFonts w:ascii="Arial" w:hAnsi="Arial" w:cs="Arial"/>
          <w:color w:val="666666"/>
          <w:sz w:val="21"/>
          <w:szCs w:val="21"/>
        </w:rPr>
      </w:pPr>
      <w:r>
        <w:rPr>
          <w:rFonts w:ascii="Arial" w:hAnsi="Arial" w:cs="Arial"/>
          <w:color w:val="666666"/>
          <w:sz w:val="18"/>
          <w:szCs w:val="18"/>
        </w:rPr>
        <w:t>Gobernador del Departamento de Arauca</w:t>
      </w:r>
    </w:p>
    <w:p w:rsidR="00FE7F1F" w:rsidRDefault="00FE7F1F" w:rsidP="00FE7F1F">
      <w:pPr>
        <w:pStyle w:val="NormalWeb"/>
        <w:jc w:val="center"/>
        <w:rPr>
          <w:rFonts w:ascii="Arial" w:hAnsi="Arial" w:cs="Arial"/>
          <w:color w:val="666666"/>
          <w:sz w:val="21"/>
          <w:szCs w:val="21"/>
        </w:rPr>
      </w:pPr>
      <w:r>
        <w:rPr>
          <w:rFonts w:ascii="Arial" w:hAnsi="Arial" w:cs="Arial"/>
          <w:color w:val="666666"/>
          <w:sz w:val="18"/>
          <w:szCs w:val="18"/>
        </w:rPr>
        <w:t>Firma Original.</w:t>
      </w:r>
    </w:p>
    <w:p w:rsidR="00A937C5" w:rsidRPr="005C7B67" w:rsidRDefault="00A937C5" w:rsidP="005C7B67"/>
    <w:sectPr w:rsidR="00A937C5" w:rsidRPr="005C7B6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EA7" w:rsidRDefault="00BF7EA7" w:rsidP="00E06626">
      <w:pPr>
        <w:spacing w:after="0" w:line="240" w:lineRule="auto"/>
      </w:pPr>
      <w:r>
        <w:separator/>
      </w:r>
    </w:p>
  </w:endnote>
  <w:endnote w:type="continuationSeparator" w:id="0">
    <w:p w:rsidR="00BF7EA7" w:rsidRDefault="00BF7EA7"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EA7" w:rsidRDefault="00BF7EA7" w:rsidP="00E06626">
      <w:pPr>
        <w:spacing w:after="0" w:line="240" w:lineRule="auto"/>
      </w:pPr>
      <w:r>
        <w:separator/>
      </w:r>
    </w:p>
  </w:footnote>
  <w:footnote w:type="continuationSeparator" w:id="0">
    <w:p w:rsidR="00BF7EA7" w:rsidRDefault="00BF7EA7"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F1C6F"/>
    <w:rsid w:val="00136EF6"/>
    <w:rsid w:val="001519E4"/>
    <w:rsid w:val="00252813"/>
    <w:rsid w:val="00254DE2"/>
    <w:rsid w:val="00267FDD"/>
    <w:rsid w:val="00272E86"/>
    <w:rsid w:val="002C6398"/>
    <w:rsid w:val="003505F8"/>
    <w:rsid w:val="00362529"/>
    <w:rsid w:val="00363ACB"/>
    <w:rsid w:val="0046642A"/>
    <w:rsid w:val="004D5426"/>
    <w:rsid w:val="005148AF"/>
    <w:rsid w:val="005175E7"/>
    <w:rsid w:val="005B6AA6"/>
    <w:rsid w:val="005C7B67"/>
    <w:rsid w:val="00624DBD"/>
    <w:rsid w:val="0077400F"/>
    <w:rsid w:val="007B340C"/>
    <w:rsid w:val="007B39AC"/>
    <w:rsid w:val="007D7FD1"/>
    <w:rsid w:val="007E47F3"/>
    <w:rsid w:val="00816B4B"/>
    <w:rsid w:val="008A5018"/>
    <w:rsid w:val="00912186"/>
    <w:rsid w:val="00A1568D"/>
    <w:rsid w:val="00A35209"/>
    <w:rsid w:val="00A46F57"/>
    <w:rsid w:val="00A703F0"/>
    <w:rsid w:val="00A87E27"/>
    <w:rsid w:val="00A937C5"/>
    <w:rsid w:val="00AC30DE"/>
    <w:rsid w:val="00AE4EBA"/>
    <w:rsid w:val="00B544AC"/>
    <w:rsid w:val="00BC4995"/>
    <w:rsid w:val="00BE134C"/>
    <w:rsid w:val="00BF7EA7"/>
    <w:rsid w:val="00C13365"/>
    <w:rsid w:val="00CA49CC"/>
    <w:rsid w:val="00CD4675"/>
    <w:rsid w:val="00D2525C"/>
    <w:rsid w:val="00DC5BE3"/>
    <w:rsid w:val="00E06626"/>
    <w:rsid w:val="00E215E4"/>
    <w:rsid w:val="00ED2D34"/>
    <w:rsid w:val="00F044A0"/>
    <w:rsid w:val="00F14772"/>
    <w:rsid w:val="00FB5CEC"/>
    <w:rsid w:val="00FE036C"/>
    <w:rsid w:val="00FE7EDE"/>
    <w:rsid w:val="00FE7F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4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 w:type="character" w:customStyle="1" w:styleId="Ttulo6Car">
    <w:name w:val="Título 6 Car"/>
    <w:basedOn w:val="Fuentedeprrafopredeter"/>
    <w:link w:val="Ttulo6"/>
    <w:uiPriority w:val="9"/>
    <w:semiHidden/>
    <w:rsid w:val="0077400F"/>
    <w:rPr>
      <w:rFonts w:asciiTheme="majorHAnsi" w:eastAsiaTheme="majorEastAsia" w:hAnsiTheme="majorHAnsi" w:cstheme="majorBidi"/>
      <w:color w:val="1F4D78" w:themeColor="accent1" w:themeShade="7F"/>
    </w:rPr>
  </w:style>
  <w:style w:type="character" w:styleId="nfasis">
    <w:name w:val="Emphasis"/>
    <w:basedOn w:val="Fuentedeprrafopredeter"/>
    <w:uiPriority w:val="20"/>
    <w:qFormat/>
    <w:rsid w:val="00774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360087487">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44276553">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4240127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76053630">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89072913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3651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2017-01-24T23:29:00Z</dcterms:created>
  <dcterms:modified xsi:type="dcterms:W3CDTF">2017-01-24T23:29:00Z</dcterms:modified>
</cp:coreProperties>
</file>