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634" w:rsidRPr="00A62634" w:rsidRDefault="00A62634" w:rsidP="00A62634">
      <w:pPr>
        <w:spacing w:after="0" w:line="240" w:lineRule="auto"/>
        <w:jc w:val="center"/>
        <w:rPr>
          <w:rFonts w:ascii="Arial" w:eastAsia="Times New Roman" w:hAnsi="Arial" w:cs="Arial"/>
          <w:color w:val="000000"/>
          <w:sz w:val="27"/>
          <w:szCs w:val="27"/>
          <w:lang w:eastAsia="es-CO"/>
        </w:rPr>
      </w:pPr>
      <w:r w:rsidRPr="00A62634">
        <w:rPr>
          <w:rFonts w:ascii="Arial" w:eastAsia="Times New Roman" w:hAnsi="Arial" w:cs="Arial"/>
          <w:color w:val="000000"/>
          <w:sz w:val="27"/>
          <w:szCs w:val="27"/>
          <w:lang w:eastAsia="es-CO"/>
        </w:rPr>
        <w:br/>
        <w:t>Gaceta Departamental 024 de 2010 - Ordenanza 002E</w:t>
      </w:r>
      <w:bookmarkStart w:id="0" w:name="_GoBack"/>
      <w:bookmarkEnd w:id="0"/>
    </w:p>
    <w:p w:rsidR="00A62634" w:rsidRPr="00A62634" w:rsidRDefault="00A62634" w:rsidP="00A62634">
      <w:pPr>
        <w:spacing w:before="100" w:beforeAutospacing="1" w:after="100" w:afterAutospacing="1" w:line="240" w:lineRule="auto"/>
        <w:jc w:val="center"/>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7"/>
          <w:szCs w:val="27"/>
          <w:lang w:eastAsia="es-CO"/>
        </w:rPr>
        <w:t>ORDENANZA No 002E DE 2010</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color w:val="666666"/>
          <w:sz w:val="21"/>
          <w:szCs w:val="21"/>
          <w:lang w:eastAsia="es-CO"/>
        </w:rPr>
        <w:t>"Por el cual se adicionan unos recursos al presupuesto de ingresos de la Contraloría Departamental de Arauca vigencia 2010, por concepto de cuota de fiscalización de unas Empresas Sociales del Estado  y Empresas de Servicios Públicos  Domiciliarios"</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LA ASAMBLEA DEPARTAMENTAL DE ARAUCA</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color w:val="666666"/>
          <w:sz w:val="20"/>
          <w:szCs w:val="20"/>
          <w:lang w:eastAsia="es-CO"/>
        </w:rPr>
        <w:t>En uso de sus facultades constitucionales y legales, en especial las consagradas en el numeral 7° del artículo 300 de la constitución política.</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O R D E N A:</w:t>
      </w:r>
    </w:p>
    <w:p w:rsidR="00A62634" w:rsidRPr="00A62634" w:rsidRDefault="00A62634" w:rsidP="00A62634">
      <w:pPr>
        <w:spacing w:before="100" w:beforeAutospacing="1" w:after="100" w:afterAutospacing="1" w:line="240" w:lineRule="auto"/>
        <w:jc w:val="both"/>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ARTÍCULO PRIMERO</w:t>
      </w:r>
      <w:r w:rsidRPr="00A62634">
        <w:rPr>
          <w:rFonts w:ascii="Tahoma" w:eastAsia="Times New Roman" w:hAnsi="Tahoma" w:cs="Tahoma"/>
          <w:color w:val="666666"/>
          <w:sz w:val="20"/>
          <w:szCs w:val="20"/>
          <w:lang w:eastAsia="es-CO"/>
        </w:rPr>
        <w:t>: Adiciónese al presupuesto de ingresos de la Contraloría Departamental de Arauca para la vigencia fiscal  del 1° de enero al 31 de diciembre de 2010, la suma de:</w:t>
      </w:r>
      <w:r w:rsidRPr="00A62634">
        <w:rPr>
          <w:rFonts w:ascii="Tahoma" w:eastAsia="Times New Roman" w:hAnsi="Tahoma" w:cs="Tahoma"/>
          <w:b/>
          <w:bCs/>
          <w:color w:val="666666"/>
          <w:sz w:val="20"/>
          <w:szCs w:val="20"/>
          <w:lang w:eastAsia="es-CO"/>
        </w:rPr>
        <w:t> CINCUENTA Y DOS MILLONES SETENTA MIL NOVECIENTOS CUARENTA Y TRES PESOS CON 65 CENTAVOS ($52.070.943,65</w:t>
      </w:r>
      <w:r w:rsidRPr="00A62634">
        <w:rPr>
          <w:rFonts w:ascii="Tahoma" w:eastAsia="Times New Roman" w:hAnsi="Tahoma" w:cs="Tahoma"/>
          <w:color w:val="666666"/>
          <w:sz w:val="20"/>
          <w:szCs w:val="20"/>
          <w:lang w:eastAsia="es-CO"/>
        </w:rPr>
        <w:t>), distribuidos así:</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CAPÍTULO PRIMERO</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PRESUPUESTO DE INGRESOS</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02                    Presupuesto de Ingresos                                                            $52.070.943,65</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0201                Ingresos aprobados (CR)                                                              52.070.943,65</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020193            Cuotas y Contribuciones                                                                52.070.943,65</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color w:val="666666"/>
          <w:sz w:val="20"/>
          <w:szCs w:val="20"/>
          <w:lang w:eastAsia="es-CO"/>
        </w:rPr>
        <w:t>02019305          Ese Municipal Jaime Alvarado y Castilla                                   10.564.171,65</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color w:val="666666"/>
          <w:sz w:val="20"/>
          <w:szCs w:val="20"/>
          <w:lang w:eastAsia="es-CO"/>
        </w:rPr>
        <w:t>02019306       Empresa Municipal de Servicios Públicos de Arauca</w:t>
      </w:r>
    </w:p>
    <w:p w:rsidR="00A62634" w:rsidRPr="00A62634" w:rsidRDefault="00A62634" w:rsidP="00A62634">
      <w:pPr>
        <w:spacing w:before="100" w:beforeAutospacing="1" w:after="100" w:afterAutospacing="1" w:line="240" w:lineRule="auto"/>
        <w:jc w:val="both"/>
        <w:rPr>
          <w:rFonts w:ascii="Arial" w:eastAsia="Times New Roman" w:hAnsi="Arial" w:cs="Arial"/>
          <w:color w:val="666666"/>
          <w:sz w:val="21"/>
          <w:szCs w:val="21"/>
          <w:lang w:eastAsia="es-CO"/>
        </w:rPr>
      </w:pPr>
      <w:r w:rsidRPr="00A62634">
        <w:rPr>
          <w:rFonts w:ascii="Tahoma" w:eastAsia="Times New Roman" w:hAnsi="Tahoma" w:cs="Tahoma"/>
          <w:color w:val="666666"/>
          <w:sz w:val="20"/>
          <w:szCs w:val="20"/>
          <w:lang w:eastAsia="es-CO"/>
        </w:rPr>
        <w:t>                      EMSERPA                                                                                           32.218.972.oo</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color w:val="666666"/>
          <w:sz w:val="20"/>
          <w:szCs w:val="20"/>
          <w:lang w:eastAsia="es-CO"/>
        </w:rPr>
        <w:t xml:space="preserve">02019307       Empresa Municipal de Servicios Públicos de </w:t>
      </w:r>
      <w:proofErr w:type="spellStart"/>
      <w:r w:rsidRPr="00A62634">
        <w:rPr>
          <w:rFonts w:ascii="Tahoma" w:eastAsia="Times New Roman" w:hAnsi="Tahoma" w:cs="Tahoma"/>
          <w:color w:val="666666"/>
          <w:sz w:val="20"/>
          <w:szCs w:val="20"/>
          <w:lang w:eastAsia="es-CO"/>
        </w:rPr>
        <w:t>Tame</w:t>
      </w:r>
      <w:proofErr w:type="spellEnd"/>
    </w:p>
    <w:p w:rsidR="00A62634" w:rsidRPr="00A62634" w:rsidRDefault="00A62634" w:rsidP="00A62634">
      <w:pPr>
        <w:spacing w:before="100" w:beforeAutospacing="1" w:after="100" w:afterAutospacing="1" w:line="240" w:lineRule="auto"/>
        <w:jc w:val="both"/>
        <w:rPr>
          <w:rFonts w:ascii="Arial" w:eastAsia="Times New Roman" w:hAnsi="Arial" w:cs="Arial"/>
          <w:color w:val="666666"/>
          <w:sz w:val="21"/>
          <w:szCs w:val="21"/>
          <w:lang w:eastAsia="es-CO"/>
        </w:rPr>
      </w:pPr>
      <w:r w:rsidRPr="00A62634">
        <w:rPr>
          <w:rFonts w:ascii="Tahoma" w:eastAsia="Times New Roman" w:hAnsi="Tahoma" w:cs="Tahoma"/>
          <w:color w:val="666666"/>
          <w:sz w:val="20"/>
          <w:szCs w:val="20"/>
          <w:lang w:eastAsia="es-CO"/>
        </w:rPr>
        <w:t>                       CARIBABARE                                                                          9.287.800.oo</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TOTAL ADICIÓN PRESUPUESTO DE INGRESOS..................................$52.070.943,65</w:t>
      </w:r>
    </w:p>
    <w:p w:rsidR="00A62634" w:rsidRPr="00A62634" w:rsidRDefault="00A62634" w:rsidP="00A62634">
      <w:pPr>
        <w:spacing w:before="100" w:beforeAutospacing="1" w:after="100" w:afterAutospacing="1" w:line="240" w:lineRule="auto"/>
        <w:jc w:val="both"/>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ARTÍCULO SEGUNDO</w:t>
      </w:r>
      <w:r w:rsidRPr="00A62634">
        <w:rPr>
          <w:rFonts w:ascii="Tahoma" w:eastAsia="Times New Roman" w:hAnsi="Tahoma" w:cs="Tahoma"/>
          <w:color w:val="666666"/>
          <w:sz w:val="20"/>
          <w:szCs w:val="20"/>
          <w:lang w:eastAsia="es-CO"/>
        </w:rPr>
        <w:t>: Adiciónese al presupuesto de gastos de la Contraloría Departamental de Arauca para la vigencia fiscal 1° de enero al 31 de diciembre de 2010, la suma de</w:t>
      </w:r>
      <w:r w:rsidRPr="00A62634">
        <w:rPr>
          <w:rFonts w:ascii="Tahoma" w:eastAsia="Times New Roman" w:hAnsi="Tahoma" w:cs="Tahoma"/>
          <w:b/>
          <w:bCs/>
          <w:color w:val="666666"/>
          <w:sz w:val="20"/>
          <w:szCs w:val="20"/>
          <w:lang w:eastAsia="es-CO"/>
        </w:rPr>
        <w:t> CINCUENTA Y DOS MILLONES SETENTA MIL NOVECIENTOS CUARENTA Y TRES PESOS CON 65 CENTAVOS ($52.070.943,65</w:t>
      </w:r>
      <w:r w:rsidRPr="00A62634">
        <w:rPr>
          <w:rFonts w:ascii="Tahoma" w:eastAsia="Times New Roman" w:hAnsi="Tahoma" w:cs="Tahoma"/>
          <w:color w:val="666666"/>
          <w:sz w:val="20"/>
          <w:szCs w:val="20"/>
          <w:lang w:eastAsia="es-CO"/>
        </w:rPr>
        <w:t>), distribuidos así:</w:t>
      </w:r>
    </w:p>
    <w:tbl>
      <w:tblPr>
        <w:tblW w:w="9385" w:type="dxa"/>
        <w:tblInd w:w="55" w:type="dxa"/>
        <w:tblCellMar>
          <w:left w:w="0" w:type="dxa"/>
          <w:right w:w="0" w:type="dxa"/>
        </w:tblCellMar>
        <w:tblLook w:val="04A0" w:firstRow="1" w:lastRow="0" w:firstColumn="1" w:lastColumn="0" w:noHBand="0" w:noVBand="1"/>
      </w:tblPr>
      <w:tblGrid>
        <w:gridCol w:w="1353"/>
        <w:gridCol w:w="6303"/>
        <w:gridCol w:w="1729"/>
      </w:tblGrid>
      <w:tr w:rsidR="00A62634" w:rsidRPr="00A62634" w:rsidTr="00A62634">
        <w:trPr>
          <w:trHeight w:val="313"/>
        </w:trPr>
        <w:tc>
          <w:tcPr>
            <w:tcW w:w="9384" w:type="dxa"/>
            <w:gridSpan w:val="3"/>
            <w:shd w:val="clear" w:color="auto" w:fill="FFFFFF"/>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jc w:val="center"/>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lastRenderedPageBreak/>
              <w:t>CAPITULO SEGUNDO</w:t>
            </w:r>
          </w:p>
        </w:tc>
      </w:tr>
      <w:tr w:rsidR="00A62634" w:rsidRPr="00A62634" w:rsidTr="00A62634">
        <w:trPr>
          <w:trHeight w:val="313"/>
        </w:trPr>
        <w:tc>
          <w:tcPr>
            <w:tcW w:w="9384" w:type="dxa"/>
            <w:gridSpan w:val="3"/>
            <w:shd w:val="clear" w:color="auto" w:fill="FFFFFF"/>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jc w:val="center"/>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t>PRESUPUESTO DE GASTOS</w:t>
            </w:r>
          </w:p>
        </w:tc>
      </w:tr>
      <w:tr w:rsidR="00A62634" w:rsidRPr="00A62634" w:rsidTr="00A62634">
        <w:trPr>
          <w:trHeight w:val="299"/>
        </w:trPr>
        <w:tc>
          <w:tcPr>
            <w:tcW w:w="1354" w:type="dxa"/>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t>03</w:t>
            </w:r>
          </w:p>
        </w:tc>
        <w:tc>
          <w:tcPr>
            <w:tcW w:w="6310" w:type="dxa"/>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t>Presupuesto de Gastos de la vigencia</w:t>
            </w:r>
          </w:p>
        </w:tc>
        <w:tc>
          <w:tcPr>
            <w:tcW w:w="1721" w:type="dxa"/>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jc w:val="right"/>
              <w:rPr>
                <w:rFonts w:ascii="Arial" w:eastAsia="Times New Roman" w:hAnsi="Arial" w:cs="Arial"/>
                <w:b/>
                <w:bCs/>
                <w:color w:val="38871F"/>
                <w:sz w:val="30"/>
                <w:szCs w:val="30"/>
                <w:lang w:eastAsia="es-CO"/>
              </w:rPr>
            </w:pPr>
            <w:r w:rsidRPr="00A62634">
              <w:rPr>
                <w:rFonts w:ascii="Arial" w:eastAsia="Times New Roman" w:hAnsi="Arial" w:cs="Arial"/>
                <w:b/>
                <w:bCs/>
                <w:color w:val="38871F"/>
                <w:sz w:val="30"/>
                <w:szCs w:val="30"/>
                <w:lang w:eastAsia="es-CO"/>
              </w:rPr>
              <w:t> </w:t>
            </w:r>
          </w:p>
        </w:tc>
      </w:tr>
      <w:tr w:rsidR="00A62634" w:rsidRPr="00A62634" w:rsidTr="00A62634">
        <w:trPr>
          <w:trHeight w:val="299"/>
        </w:trPr>
        <w:tc>
          <w:tcPr>
            <w:tcW w:w="1354" w:type="dxa"/>
            <w:shd w:val="clear" w:color="auto" w:fill="C0C0C0"/>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t>0305</w:t>
            </w:r>
          </w:p>
        </w:tc>
        <w:tc>
          <w:tcPr>
            <w:tcW w:w="6310" w:type="dxa"/>
            <w:shd w:val="clear" w:color="auto" w:fill="C0C0C0"/>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t>Gastos aprobados (DB)</w:t>
            </w:r>
          </w:p>
        </w:tc>
        <w:tc>
          <w:tcPr>
            <w:tcW w:w="1721" w:type="dxa"/>
            <w:shd w:val="clear" w:color="auto" w:fill="C0C0C0"/>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jc w:val="right"/>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t>$52.070.943,65</w:t>
            </w:r>
          </w:p>
        </w:tc>
      </w:tr>
      <w:tr w:rsidR="00A62634" w:rsidRPr="00A62634" w:rsidTr="00A62634">
        <w:trPr>
          <w:trHeight w:val="444"/>
        </w:trPr>
        <w:tc>
          <w:tcPr>
            <w:tcW w:w="7663" w:type="dxa"/>
            <w:gridSpan w:val="2"/>
            <w:shd w:val="clear" w:color="auto" w:fill="C0C0C0"/>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t>TOTAL ADICIÓN PRESUPUESTO DE GASTOS..................</w:t>
            </w:r>
          </w:p>
        </w:tc>
        <w:tc>
          <w:tcPr>
            <w:tcW w:w="1721" w:type="dxa"/>
            <w:shd w:val="clear" w:color="auto" w:fill="C0C0C0"/>
            <w:tcMar>
              <w:top w:w="0" w:type="dxa"/>
              <w:left w:w="70" w:type="dxa"/>
              <w:bottom w:w="0" w:type="dxa"/>
              <w:right w:w="70" w:type="dxa"/>
            </w:tcMar>
            <w:vAlign w:val="bottom"/>
            <w:hideMark/>
          </w:tcPr>
          <w:p w:rsidR="00A62634" w:rsidRPr="00A62634" w:rsidRDefault="00A62634" w:rsidP="00A62634">
            <w:pPr>
              <w:spacing w:before="100" w:beforeAutospacing="1" w:after="100" w:afterAutospacing="1" w:line="240" w:lineRule="auto"/>
              <w:jc w:val="right"/>
              <w:rPr>
                <w:rFonts w:ascii="Arial" w:eastAsia="Times New Roman" w:hAnsi="Arial" w:cs="Arial"/>
                <w:b/>
                <w:bCs/>
                <w:color w:val="38871F"/>
                <w:sz w:val="30"/>
                <w:szCs w:val="30"/>
                <w:lang w:eastAsia="es-CO"/>
              </w:rPr>
            </w:pPr>
            <w:r w:rsidRPr="00A62634">
              <w:rPr>
                <w:rFonts w:ascii="Tahoma" w:eastAsia="Times New Roman" w:hAnsi="Tahoma" w:cs="Tahoma"/>
                <w:b/>
                <w:bCs/>
                <w:color w:val="38871F"/>
                <w:sz w:val="20"/>
                <w:szCs w:val="20"/>
                <w:lang w:eastAsia="es-CO"/>
              </w:rPr>
              <w:t>$52.070.943,65</w:t>
            </w:r>
          </w:p>
        </w:tc>
      </w:tr>
    </w:tbl>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Arial" w:eastAsia="Times New Roman" w:hAnsi="Arial" w:cs="Arial"/>
          <w:color w:val="666666"/>
          <w:sz w:val="21"/>
          <w:szCs w:val="21"/>
          <w:lang w:eastAsia="es-CO"/>
        </w:rPr>
        <w:t> </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color w:val="666666"/>
          <w:sz w:val="21"/>
          <w:szCs w:val="21"/>
          <w:lang w:eastAsia="es-CO"/>
        </w:rPr>
        <w:t>"Por el cual se adicionan unos recursos al presupuesto de ingresos de la Contraloría Departamental de Arauca vigencia 2010, por concepto de cuota de fiscalización de unas Empresas Sociales del Estado  y Empresas de Servicios Públicos  Domiciliarios"</w:t>
      </w:r>
    </w:p>
    <w:p w:rsidR="00A62634" w:rsidRPr="00A62634" w:rsidRDefault="00A62634" w:rsidP="00A62634">
      <w:pPr>
        <w:spacing w:before="100" w:beforeAutospacing="1" w:after="100" w:afterAutospacing="1" w:line="240" w:lineRule="auto"/>
        <w:jc w:val="both"/>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ARTÍCULO TERCERO</w:t>
      </w:r>
      <w:r w:rsidRPr="00A62634">
        <w:rPr>
          <w:rFonts w:ascii="Tahoma" w:eastAsia="Times New Roman" w:hAnsi="Tahoma" w:cs="Tahoma"/>
          <w:color w:val="666666"/>
          <w:sz w:val="20"/>
          <w:szCs w:val="20"/>
          <w:lang w:eastAsia="es-CO"/>
        </w:rPr>
        <w:t>- La presente ordenanza rige a partir de la fecha de su sanción y publicación y deroga las normas que le sean contrarias.</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COMUNIQUESE, PUBLIQUESE Y CUMPLASE</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color w:val="666666"/>
          <w:sz w:val="20"/>
          <w:szCs w:val="20"/>
          <w:lang w:eastAsia="es-CO"/>
        </w:rPr>
        <w:t>Dada en Arauca, Arauca a los veintidós (22) días del mes de septiembre de 2010</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b/>
          <w:bCs/>
          <w:color w:val="666666"/>
          <w:sz w:val="24"/>
          <w:szCs w:val="24"/>
          <w:lang w:eastAsia="es-CO"/>
        </w:rPr>
        <w:t>ORIGINAL FIRMADO</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PEDRO JESÚS ORJUELA GÓMEZ                               EMILIO WILFREDO GALINDEZ CADENA</w:t>
      </w:r>
    </w:p>
    <w:p w:rsidR="00A62634" w:rsidRPr="00A62634" w:rsidRDefault="00A62634" w:rsidP="00A62634">
      <w:pPr>
        <w:spacing w:before="100" w:beforeAutospacing="1" w:after="100" w:afterAutospacing="1" w:line="240" w:lineRule="auto"/>
        <w:rPr>
          <w:rFonts w:ascii="Arial" w:eastAsia="Times New Roman" w:hAnsi="Arial" w:cs="Arial"/>
          <w:color w:val="666666"/>
          <w:sz w:val="21"/>
          <w:szCs w:val="21"/>
          <w:lang w:eastAsia="es-CO"/>
        </w:rPr>
      </w:pPr>
      <w:r w:rsidRPr="00A62634">
        <w:rPr>
          <w:rFonts w:ascii="Tahoma" w:eastAsia="Times New Roman" w:hAnsi="Tahoma" w:cs="Tahoma"/>
          <w:color w:val="666666"/>
          <w:sz w:val="20"/>
          <w:szCs w:val="20"/>
          <w:lang w:eastAsia="es-CO"/>
        </w:rPr>
        <w:t>Presidente                                                                    Secretario General                                                                                                   </w:t>
      </w:r>
    </w:p>
    <w:p w:rsidR="00A62634" w:rsidRPr="00A62634" w:rsidRDefault="00A62634" w:rsidP="00A62634">
      <w:pPr>
        <w:spacing w:before="100" w:beforeAutospacing="1" w:after="100" w:afterAutospacing="1" w:line="240" w:lineRule="auto"/>
        <w:jc w:val="center"/>
        <w:rPr>
          <w:rFonts w:ascii="Arial" w:eastAsia="Times New Roman" w:hAnsi="Arial" w:cs="Arial"/>
          <w:color w:val="666666"/>
          <w:sz w:val="21"/>
          <w:szCs w:val="21"/>
          <w:lang w:eastAsia="es-CO"/>
        </w:rPr>
      </w:pPr>
      <w:r w:rsidRPr="00A62634">
        <w:rPr>
          <w:rFonts w:ascii="Tahoma" w:eastAsia="Times New Roman" w:hAnsi="Tahoma" w:cs="Tahoma"/>
          <w:b/>
          <w:bCs/>
          <w:color w:val="666666"/>
          <w:sz w:val="24"/>
          <w:szCs w:val="24"/>
          <w:lang w:eastAsia="es-CO"/>
        </w:rPr>
        <w:t>CONTRATACION</w:t>
      </w:r>
    </w:p>
    <w:p w:rsidR="00A62634" w:rsidRPr="00A62634" w:rsidRDefault="00A62634" w:rsidP="00A62634">
      <w:pPr>
        <w:spacing w:before="100" w:beforeAutospacing="1" w:after="100" w:afterAutospacing="1" w:line="240" w:lineRule="auto"/>
        <w:jc w:val="both"/>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GOBERNACIÓN DE ARAUCA</w:t>
      </w:r>
      <w:r w:rsidRPr="00A62634">
        <w:rPr>
          <w:rFonts w:ascii="Tahoma" w:eastAsia="Times New Roman" w:hAnsi="Tahoma" w:cs="Tahoma"/>
          <w:color w:val="666666"/>
          <w:sz w:val="20"/>
          <w:szCs w:val="20"/>
          <w:lang w:eastAsia="es-CO"/>
        </w:rPr>
        <w:t>, OFICINA JURÍDICA, CONTRATO INTERADMINISTRATIVO Nº 368 DE 2010. </w:t>
      </w:r>
      <w:r w:rsidRPr="00A62634">
        <w:rPr>
          <w:rFonts w:ascii="Tahoma" w:eastAsia="Times New Roman" w:hAnsi="Tahoma" w:cs="Tahoma"/>
          <w:b/>
          <w:bCs/>
          <w:color w:val="666666"/>
          <w:sz w:val="20"/>
          <w:szCs w:val="20"/>
          <w:lang w:eastAsia="es-CO"/>
        </w:rPr>
        <w:t>CONTRATISTA:</w:t>
      </w:r>
      <w:r w:rsidRPr="00A62634">
        <w:rPr>
          <w:rFonts w:ascii="Tahoma" w:eastAsia="Times New Roman" w:hAnsi="Tahoma" w:cs="Tahoma"/>
          <w:color w:val="666666"/>
          <w:sz w:val="20"/>
          <w:szCs w:val="20"/>
          <w:lang w:eastAsia="es-CO"/>
        </w:rPr>
        <w:t> INSTITUCIÓN EDUCATIVA NORMAL SUPERIOR MARÍA INMACULADA R/L CECILIA TRIANA GONZÁLEZ. NIT: 892000718-6. </w:t>
      </w:r>
      <w:r w:rsidRPr="00A62634">
        <w:rPr>
          <w:rFonts w:ascii="Tahoma" w:eastAsia="Times New Roman" w:hAnsi="Tahoma" w:cs="Tahoma"/>
          <w:b/>
          <w:bCs/>
          <w:color w:val="666666"/>
          <w:sz w:val="20"/>
          <w:szCs w:val="20"/>
          <w:lang w:eastAsia="es-CO"/>
        </w:rPr>
        <w:t>TIPO DE CONTRATO</w:t>
      </w:r>
      <w:r w:rsidRPr="00A62634">
        <w:rPr>
          <w:rFonts w:ascii="Tahoma" w:eastAsia="Times New Roman" w:hAnsi="Tahoma" w:cs="Tahoma"/>
          <w:color w:val="666666"/>
          <w:sz w:val="20"/>
          <w:szCs w:val="20"/>
          <w:lang w:eastAsia="es-CO"/>
        </w:rPr>
        <w:t>: INTERADMINISTRATIVO. </w:t>
      </w:r>
      <w:r w:rsidRPr="00A62634">
        <w:rPr>
          <w:rFonts w:ascii="Tahoma" w:eastAsia="Times New Roman" w:hAnsi="Tahoma" w:cs="Tahoma"/>
          <w:b/>
          <w:bCs/>
          <w:color w:val="666666"/>
          <w:sz w:val="20"/>
          <w:szCs w:val="20"/>
          <w:lang w:eastAsia="es-CO"/>
        </w:rPr>
        <w:t>VALOR</w:t>
      </w:r>
      <w:r w:rsidRPr="00A62634">
        <w:rPr>
          <w:rFonts w:ascii="Tahoma" w:eastAsia="Times New Roman" w:hAnsi="Tahoma" w:cs="Tahoma"/>
          <w:color w:val="666666"/>
          <w:sz w:val="20"/>
          <w:szCs w:val="20"/>
          <w:lang w:eastAsia="es-CO"/>
        </w:rPr>
        <w:t>: SETECIENTOS MILLONES DE PESOS ($ 700´000.000</w:t>
      </w:r>
      <w:proofErr w:type="gramStart"/>
      <w:r w:rsidRPr="00A62634">
        <w:rPr>
          <w:rFonts w:ascii="Tahoma" w:eastAsia="Times New Roman" w:hAnsi="Tahoma" w:cs="Tahoma"/>
          <w:color w:val="666666"/>
          <w:sz w:val="20"/>
          <w:szCs w:val="20"/>
          <w:lang w:eastAsia="es-CO"/>
        </w:rPr>
        <w:t>,OO</w:t>
      </w:r>
      <w:proofErr w:type="gramEnd"/>
      <w:r w:rsidRPr="00A62634">
        <w:rPr>
          <w:rFonts w:ascii="Tahoma" w:eastAsia="Times New Roman" w:hAnsi="Tahoma" w:cs="Tahoma"/>
          <w:color w:val="666666"/>
          <w:sz w:val="20"/>
          <w:szCs w:val="20"/>
          <w:lang w:eastAsia="es-CO"/>
        </w:rPr>
        <w:t>). </w:t>
      </w:r>
      <w:r w:rsidRPr="00A62634">
        <w:rPr>
          <w:rFonts w:ascii="Tahoma" w:eastAsia="Times New Roman" w:hAnsi="Tahoma" w:cs="Tahoma"/>
          <w:b/>
          <w:bCs/>
          <w:color w:val="666666"/>
          <w:sz w:val="20"/>
          <w:szCs w:val="20"/>
          <w:lang w:eastAsia="es-CO"/>
        </w:rPr>
        <w:t>PLAZO DE EJECUCIÓN</w:t>
      </w:r>
      <w:r w:rsidRPr="00A62634">
        <w:rPr>
          <w:rFonts w:ascii="Tahoma" w:eastAsia="Times New Roman" w:hAnsi="Tahoma" w:cs="Tahoma"/>
          <w:color w:val="666666"/>
          <w:sz w:val="20"/>
          <w:szCs w:val="20"/>
          <w:lang w:eastAsia="es-CO"/>
        </w:rPr>
        <w:t>: DIEZ (10) MESES. </w:t>
      </w:r>
      <w:r w:rsidRPr="00A62634">
        <w:rPr>
          <w:rFonts w:ascii="Tahoma" w:eastAsia="Times New Roman" w:hAnsi="Tahoma" w:cs="Tahoma"/>
          <w:b/>
          <w:bCs/>
          <w:color w:val="666666"/>
          <w:sz w:val="20"/>
          <w:szCs w:val="20"/>
          <w:lang w:eastAsia="es-CO"/>
        </w:rPr>
        <w:t>OBJETO:</w:t>
      </w:r>
      <w:r w:rsidRPr="00A62634">
        <w:rPr>
          <w:rFonts w:ascii="Tahoma" w:eastAsia="Times New Roman" w:hAnsi="Tahoma" w:cs="Tahoma"/>
          <w:color w:val="666666"/>
          <w:sz w:val="20"/>
          <w:szCs w:val="20"/>
          <w:lang w:eastAsia="es-CO"/>
        </w:rPr>
        <w:t> APLICACIÓN Y DESARROLLO DEL PROGRAMA DE ALFABETIZACIÓN DE ADULTOS "A CRECER", EN EL DEPARTAMENTO DE ARAUCA.</w:t>
      </w:r>
    </w:p>
    <w:p w:rsidR="00A62634" w:rsidRPr="00A62634" w:rsidRDefault="00A62634" w:rsidP="00A62634">
      <w:pPr>
        <w:spacing w:before="100" w:beforeAutospacing="1" w:after="100" w:afterAutospacing="1" w:line="240" w:lineRule="auto"/>
        <w:jc w:val="both"/>
        <w:rPr>
          <w:rFonts w:ascii="Arial" w:eastAsia="Times New Roman" w:hAnsi="Arial" w:cs="Arial"/>
          <w:color w:val="666666"/>
          <w:sz w:val="21"/>
          <w:szCs w:val="21"/>
          <w:lang w:eastAsia="es-CO"/>
        </w:rPr>
      </w:pPr>
      <w:r w:rsidRPr="00A62634">
        <w:rPr>
          <w:rFonts w:ascii="Tahoma" w:eastAsia="Times New Roman" w:hAnsi="Tahoma" w:cs="Tahoma"/>
          <w:b/>
          <w:bCs/>
          <w:color w:val="666666"/>
          <w:sz w:val="20"/>
          <w:szCs w:val="20"/>
          <w:lang w:eastAsia="es-CO"/>
        </w:rPr>
        <w:t>GOBERNACION DE ARAUCA</w:t>
      </w:r>
      <w:r w:rsidRPr="00A62634">
        <w:rPr>
          <w:rFonts w:ascii="Tahoma" w:eastAsia="Times New Roman" w:hAnsi="Tahoma" w:cs="Tahoma"/>
          <w:color w:val="666666"/>
          <w:sz w:val="20"/>
          <w:szCs w:val="20"/>
          <w:lang w:eastAsia="es-CO"/>
        </w:rPr>
        <w:t>, OFICINA JURIDICA. ADICION EN VALOR Y PLAZO Nº 2 AL CONVENIO INTERADMINISTRATIVO Nº 314 DEL 14 DE NOVIEMBRE DE 2008, SUSCRITO ENTRE LA GOBERNACION DE ARAUCA Y EL MUNICIPIO DE FORTUL, CUYO OBJETO ES LA CONSTRUCCION 2A ETAPA (PREESCOLAR, BIBLIOTECA</w:t>
      </w:r>
      <w:proofErr w:type="gramStart"/>
      <w:r w:rsidRPr="00A62634">
        <w:rPr>
          <w:rFonts w:ascii="Tahoma" w:eastAsia="Times New Roman" w:hAnsi="Tahoma" w:cs="Tahoma"/>
          <w:color w:val="666666"/>
          <w:sz w:val="20"/>
          <w:szCs w:val="20"/>
          <w:lang w:eastAsia="es-CO"/>
        </w:rPr>
        <w:t>,SISTEMAS</w:t>
      </w:r>
      <w:proofErr w:type="gramEnd"/>
      <w:r w:rsidRPr="00A62634">
        <w:rPr>
          <w:rFonts w:ascii="Tahoma" w:eastAsia="Times New Roman" w:hAnsi="Tahoma" w:cs="Tahoma"/>
          <w:color w:val="666666"/>
          <w:sz w:val="20"/>
          <w:szCs w:val="20"/>
          <w:lang w:eastAsia="es-CO"/>
        </w:rPr>
        <w:t xml:space="preserve">, ADMINISTRACION Y CERCAMIENTO), NUEVA SEDE DE LA UNIDAD ADMINISTRATIVA ALEJANDRO HUMBOLT, MUNICIPIO DE FORTUL, DEPARTAMENTO DE ARAUCA. ADICION EN VALOR: CIENTO NUEVE MILLONES DOSCIENTOS SESENTA MIL OCHOCIENTOS NOVENTA Y TRES CON OCHENTA Y CINCO CENTAVOS MCTE. ($ 109.260.893,85). ADICION EN </w:t>
      </w:r>
      <w:proofErr w:type="gramStart"/>
      <w:r w:rsidRPr="00A62634">
        <w:rPr>
          <w:rFonts w:ascii="Tahoma" w:eastAsia="Times New Roman" w:hAnsi="Tahoma" w:cs="Tahoma"/>
          <w:color w:val="666666"/>
          <w:sz w:val="20"/>
          <w:szCs w:val="20"/>
          <w:lang w:eastAsia="es-CO"/>
        </w:rPr>
        <w:t>PLAZO :</w:t>
      </w:r>
      <w:proofErr w:type="gramEnd"/>
      <w:r w:rsidRPr="00A62634">
        <w:rPr>
          <w:rFonts w:ascii="Tahoma" w:eastAsia="Times New Roman" w:hAnsi="Tahoma" w:cs="Tahoma"/>
          <w:color w:val="666666"/>
          <w:sz w:val="20"/>
          <w:szCs w:val="20"/>
          <w:lang w:eastAsia="es-CO"/>
        </w:rPr>
        <w:t xml:space="preserve"> TRES (3) MESES.</w:t>
      </w:r>
    </w:p>
    <w:p w:rsidR="00A62634" w:rsidRPr="00A62634" w:rsidRDefault="00A62634" w:rsidP="00A62634">
      <w:pPr>
        <w:spacing w:before="100" w:beforeAutospacing="1" w:after="100" w:afterAutospacing="1" w:line="240" w:lineRule="auto"/>
        <w:jc w:val="both"/>
        <w:rPr>
          <w:rFonts w:ascii="Arial" w:eastAsia="Times New Roman" w:hAnsi="Arial" w:cs="Arial"/>
          <w:color w:val="666666"/>
          <w:sz w:val="21"/>
          <w:szCs w:val="21"/>
          <w:lang w:eastAsia="es-CO"/>
        </w:rPr>
      </w:pPr>
      <w:r w:rsidRPr="00A62634">
        <w:rPr>
          <w:rFonts w:ascii="Arial" w:eastAsia="Times New Roman" w:hAnsi="Arial" w:cs="Arial"/>
          <w:color w:val="666666"/>
          <w:sz w:val="21"/>
          <w:szCs w:val="21"/>
          <w:lang w:eastAsia="es-CO"/>
        </w:rPr>
        <w:t> </w:t>
      </w:r>
    </w:p>
    <w:p w:rsidR="009B4D69" w:rsidRPr="00A62634" w:rsidRDefault="009B4D69" w:rsidP="00A62634"/>
    <w:sectPr w:rsidR="009B4D69" w:rsidRPr="00A6263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B5ADF"/>
    <w:rsid w:val="002B0E33"/>
    <w:rsid w:val="003D08CA"/>
    <w:rsid w:val="004A12DC"/>
    <w:rsid w:val="004D6578"/>
    <w:rsid w:val="00564320"/>
    <w:rsid w:val="00596125"/>
    <w:rsid w:val="005D31E6"/>
    <w:rsid w:val="0076420D"/>
    <w:rsid w:val="007F6E88"/>
    <w:rsid w:val="00872AFC"/>
    <w:rsid w:val="00925D95"/>
    <w:rsid w:val="009A1E73"/>
    <w:rsid w:val="009B45F8"/>
    <w:rsid w:val="009B4D69"/>
    <w:rsid w:val="00A62634"/>
    <w:rsid w:val="00AC47CB"/>
    <w:rsid w:val="00B7378B"/>
    <w:rsid w:val="00C46B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3512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2017-01-20T15:21:00Z</dcterms:created>
  <dcterms:modified xsi:type="dcterms:W3CDTF">2017-01-20T15:21:00Z</dcterms:modified>
</cp:coreProperties>
</file>